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05" w:rsidRPr="005863D3" w:rsidRDefault="00A9385F" w:rsidP="005863D3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3D3">
        <w:rPr>
          <w:rFonts w:ascii="Times New Roman" w:hAnsi="Times New Roman" w:cs="Times New Roman"/>
          <w:b/>
          <w:sz w:val="20"/>
          <w:szCs w:val="20"/>
        </w:rPr>
        <w:t xml:space="preserve">Ароматические группы </w:t>
      </w:r>
      <w:r w:rsidR="00E46BD8" w:rsidRPr="005863D3">
        <w:rPr>
          <w:rFonts w:ascii="Times New Roman" w:hAnsi="Times New Roman" w:cs="Times New Roman"/>
          <w:b/>
          <w:sz w:val="20"/>
          <w:szCs w:val="20"/>
        </w:rPr>
        <w:t xml:space="preserve">белых </w:t>
      </w:r>
      <w:r w:rsidRPr="005863D3">
        <w:rPr>
          <w:rFonts w:ascii="Times New Roman" w:hAnsi="Times New Roman" w:cs="Times New Roman"/>
          <w:b/>
          <w:sz w:val="20"/>
          <w:szCs w:val="20"/>
        </w:rPr>
        <w:t>вин</w:t>
      </w:r>
    </w:p>
    <w:tbl>
      <w:tblPr>
        <w:tblStyle w:val="a3"/>
        <w:tblW w:w="11483" w:type="dxa"/>
        <w:tblInd w:w="-289" w:type="dxa"/>
        <w:tblLook w:val="04A0" w:firstRow="1" w:lastRow="0" w:firstColumn="1" w:lastColumn="0" w:noHBand="0" w:noVBand="1"/>
      </w:tblPr>
      <w:tblGrid>
        <w:gridCol w:w="2127"/>
        <w:gridCol w:w="4394"/>
        <w:gridCol w:w="4962"/>
      </w:tblGrid>
      <w:tr w:rsidR="00A9385F" w:rsidRPr="005863D3" w:rsidTr="005863D3">
        <w:tc>
          <w:tcPr>
            <w:tcW w:w="2127" w:type="dxa"/>
          </w:tcPr>
          <w:p w:rsidR="00A9385F" w:rsidRPr="005863D3" w:rsidRDefault="00A9385F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4394" w:type="dxa"/>
          </w:tcPr>
          <w:p w:rsidR="00A9385F" w:rsidRPr="005863D3" w:rsidRDefault="00A9385F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Ароматы</w:t>
            </w:r>
          </w:p>
        </w:tc>
        <w:tc>
          <w:tcPr>
            <w:tcW w:w="4962" w:type="dxa"/>
          </w:tcPr>
          <w:p w:rsidR="00A9385F" w:rsidRPr="005863D3" w:rsidRDefault="00A9385F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Вина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A9385F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Растительная</w:t>
            </w:r>
          </w:p>
        </w:tc>
        <w:tc>
          <w:tcPr>
            <w:tcW w:w="4394" w:type="dxa"/>
          </w:tcPr>
          <w:p w:rsidR="00A9385F" w:rsidRPr="005863D3" w:rsidRDefault="00E46BD8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Свежая трава, сено, зеленые листья</w:t>
            </w:r>
          </w:p>
          <w:p w:rsidR="00E46BD8" w:rsidRPr="005863D3" w:rsidRDefault="00E46BD8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Настой, травяной чай, опавшие листья</w:t>
            </w:r>
          </w:p>
          <w:p w:rsidR="00E46BD8" w:rsidRPr="005863D3" w:rsidRDefault="00E46BD8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Самшит, плющ,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папортоник</w:t>
            </w:r>
            <w:proofErr w:type="spellEnd"/>
          </w:p>
          <w:p w:rsidR="00E46BD8" w:rsidRPr="005863D3" w:rsidRDefault="00E46BD8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Чай, табак</w:t>
            </w:r>
          </w:p>
          <w:p w:rsidR="00E46BD8" w:rsidRPr="005863D3" w:rsidRDefault="00E46BD8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Подлесок, грибы</w:t>
            </w:r>
          </w:p>
        </w:tc>
        <w:tc>
          <w:tcPr>
            <w:tcW w:w="4962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Молодые вина, ранние урожаи,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Шенен</w:t>
            </w:r>
            <w:proofErr w:type="spellEnd"/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Шардоне</w:t>
            </w:r>
            <w:proofErr w:type="spellEnd"/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Совиньон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Старые вина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A9385F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Душистые и пряные травы и растения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Мята, тимьян, анис, трюфель</w:t>
            </w:r>
          </w:p>
        </w:tc>
        <w:tc>
          <w:tcPr>
            <w:tcW w:w="4962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Роль, Клерет, ароматные вина с юга Франции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A9385F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Акация, шиповник, жимолость, вереск, дрок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Фиалка, ирис, боярышник, роза</w:t>
            </w:r>
          </w:p>
        </w:tc>
        <w:tc>
          <w:tcPr>
            <w:tcW w:w="4962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Шардоне</w:t>
            </w:r>
            <w:proofErr w:type="spellEnd"/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Ароматные сорта винограда, Рислинг,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Гевюрцтраминер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Вионье</w:t>
            </w:r>
            <w:proofErr w:type="spellEnd"/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A9385F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Фруктовая – Фрукты с белой кожицей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Роза, персик, груша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Дыня, абрикос</w:t>
            </w:r>
          </w:p>
        </w:tc>
        <w:tc>
          <w:tcPr>
            <w:tcW w:w="4962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Мозак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Марсан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Семильон</w:t>
            </w:r>
            <w:proofErr w:type="spellEnd"/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Десертные вина, Мускат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Фруктовая – цитрусовые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Грейпфрут, лимон, апельсин, цедра цитрусовых, цитрон</w:t>
            </w:r>
          </w:p>
        </w:tc>
        <w:tc>
          <w:tcPr>
            <w:tcW w:w="4962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Совиньон, десертные вина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Фруктовая – экзотические фрукты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Личи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, ананас, манго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Айва</w:t>
            </w:r>
          </w:p>
        </w:tc>
        <w:tc>
          <w:tcPr>
            <w:tcW w:w="4962" w:type="dxa"/>
          </w:tcPr>
          <w:p w:rsidR="00A9385F" w:rsidRPr="005863D3" w:rsidRDefault="0012760F" w:rsidP="00127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Мансен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, Совиньон</w:t>
            </w:r>
          </w:p>
          <w:p w:rsidR="0012760F" w:rsidRPr="005863D3" w:rsidRDefault="0012760F" w:rsidP="00127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Шенен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, десертные вина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Фруктовая – сухофрукты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Грецкий орех, фундук, миндаль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Старое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Шардоне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Марсан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вина региона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Жюра</w:t>
            </w:r>
            <w:proofErr w:type="spellEnd"/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Пряная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Корица, ваниль, гвоздика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Древесная и бальзамическая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Дуб,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бальса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, кедр, сосна, смола, эвкалипт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Эмпириматическая</w:t>
            </w:r>
            <w:proofErr w:type="spellEnd"/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Копченое, жареное, табак, карамель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бочке, десертные вина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Минеральная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Точильный брусок, сырая нефть, грифель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Совиньон, Рислинг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Ферментативная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Дрожжи, хлебный мякиш, сдоба, сливочное масло, йогурт, фруктовые леденцы, лак для ногтей</w:t>
            </w:r>
          </w:p>
        </w:tc>
        <w:tc>
          <w:tcPr>
            <w:tcW w:w="4962" w:type="dxa"/>
          </w:tcPr>
          <w:p w:rsidR="00A9385F" w:rsidRPr="005863D3" w:rsidRDefault="0012760F" w:rsidP="00127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на осадке, шампанское, недавняя яблочно-молочная ферментация</w:t>
            </w:r>
            <w:r w:rsidR="00096C38" w:rsidRPr="005863D3">
              <w:rPr>
                <w:rFonts w:ascii="Times New Roman" w:hAnsi="Times New Roman" w:cs="Times New Roman"/>
                <w:sz w:val="20"/>
                <w:szCs w:val="20"/>
              </w:rPr>
              <w:t>, технологические вина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Химическая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Сера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Спирт, тухлое яйцо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Йод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Избыток </w:t>
            </w:r>
            <w:r w:rsidRPr="005863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5863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12760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Редукция</w:t>
            </w:r>
          </w:p>
          <w:p w:rsidR="0012760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Мансанилья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 (херес)</w:t>
            </w:r>
          </w:p>
        </w:tc>
      </w:tr>
      <w:tr w:rsidR="00A9385F" w:rsidRPr="005863D3" w:rsidTr="005863D3">
        <w:tc>
          <w:tcPr>
            <w:tcW w:w="2127" w:type="dxa"/>
          </w:tcPr>
          <w:p w:rsidR="00A9385F" w:rsidRPr="005863D3" w:rsidRDefault="00E46BD8" w:rsidP="0045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Мед – кондитерские изделия</w:t>
            </w:r>
          </w:p>
        </w:tc>
        <w:tc>
          <w:tcPr>
            <w:tcW w:w="4394" w:type="dxa"/>
          </w:tcPr>
          <w:p w:rsidR="00A9385F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Мед, пралине, миндальная паста</w:t>
            </w:r>
          </w:p>
          <w:p w:rsidR="00454D0A" w:rsidRPr="005863D3" w:rsidRDefault="00454D0A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Пчелиный воск, мастика</w:t>
            </w:r>
          </w:p>
        </w:tc>
        <w:tc>
          <w:tcPr>
            <w:tcW w:w="4962" w:type="dxa"/>
          </w:tcPr>
          <w:p w:rsidR="00A9385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Полусладкие и десертные вина</w:t>
            </w:r>
          </w:p>
          <w:p w:rsidR="0012760F" w:rsidRPr="005863D3" w:rsidRDefault="0012760F" w:rsidP="00454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Старые вина</w:t>
            </w:r>
          </w:p>
        </w:tc>
      </w:tr>
    </w:tbl>
    <w:p w:rsidR="002F275D" w:rsidRPr="005863D3" w:rsidRDefault="002F275D" w:rsidP="005863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F275D" w:rsidRPr="005863D3" w:rsidRDefault="002F275D" w:rsidP="005863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3D3">
        <w:rPr>
          <w:rFonts w:ascii="Times New Roman" w:hAnsi="Times New Roman" w:cs="Times New Roman"/>
          <w:b/>
          <w:sz w:val="20"/>
          <w:szCs w:val="20"/>
        </w:rPr>
        <w:t>Ароматические группы красных вин</w:t>
      </w:r>
    </w:p>
    <w:tbl>
      <w:tblPr>
        <w:tblStyle w:val="a3"/>
        <w:tblW w:w="11483" w:type="dxa"/>
        <w:tblInd w:w="-289" w:type="dxa"/>
        <w:tblLook w:val="04A0" w:firstRow="1" w:lastRow="0" w:firstColumn="1" w:lastColumn="0" w:noHBand="0" w:noVBand="1"/>
      </w:tblPr>
      <w:tblGrid>
        <w:gridCol w:w="2127"/>
        <w:gridCol w:w="4394"/>
        <w:gridCol w:w="4962"/>
      </w:tblGrid>
      <w:tr w:rsidR="002F275D" w:rsidRPr="005863D3" w:rsidTr="005863D3">
        <w:tc>
          <w:tcPr>
            <w:tcW w:w="2127" w:type="dxa"/>
          </w:tcPr>
          <w:p w:rsidR="002F275D" w:rsidRPr="005863D3" w:rsidRDefault="002F275D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4394" w:type="dxa"/>
          </w:tcPr>
          <w:p w:rsidR="002F275D" w:rsidRPr="005863D3" w:rsidRDefault="002F275D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Ароматы</w:t>
            </w:r>
          </w:p>
        </w:tc>
        <w:tc>
          <w:tcPr>
            <w:tcW w:w="4962" w:type="dxa"/>
          </w:tcPr>
          <w:p w:rsidR="002F275D" w:rsidRPr="005863D3" w:rsidRDefault="002F275D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Вина</w:t>
            </w:r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Растительная</w:t>
            </w:r>
          </w:p>
        </w:tc>
        <w:tc>
          <w:tcPr>
            <w:tcW w:w="4394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Почки черной смородины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Перец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Табак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Грибы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Трюфель</w:t>
            </w:r>
          </w:p>
        </w:tc>
        <w:tc>
          <w:tcPr>
            <w:tcW w:w="4962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Сира,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Фер-Серваду</w:t>
            </w:r>
            <w:proofErr w:type="spellEnd"/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Каберне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Более старые вина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Помроль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Каор</w:t>
            </w:r>
            <w:proofErr w:type="spellEnd"/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4394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Роза, фиалка, пион</w:t>
            </w:r>
          </w:p>
        </w:tc>
        <w:tc>
          <w:tcPr>
            <w:tcW w:w="4962" w:type="dxa"/>
          </w:tcPr>
          <w:p w:rsidR="002F275D" w:rsidRPr="005863D3" w:rsidRDefault="00524EE5" w:rsidP="00524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Молодые вина,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Пино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Гаме,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Мальбек</w:t>
            </w:r>
            <w:proofErr w:type="spellEnd"/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2F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Фруктовая </w:t>
            </w:r>
          </w:p>
        </w:tc>
        <w:tc>
          <w:tcPr>
            <w:tcW w:w="4394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Красные ягоды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Черные ягоды</w:t>
            </w:r>
          </w:p>
          <w:p w:rsidR="005863D3" w:rsidRDefault="005863D3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Фрукты с косточкой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Сухофрукты</w:t>
            </w:r>
          </w:p>
        </w:tc>
        <w:tc>
          <w:tcPr>
            <w:tcW w:w="4962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Молодые вина</w:t>
            </w:r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Вина, изготовленные из очень зрелого винограда, вина южных регионов, Сира,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Таннат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Мурведр</w:t>
            </w:r>
            <w:proofErr w:type="spellEnd"/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Более развитые вина,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Пино</w:t>
            </w:r>
            <w:proofErr w:type="spellEnd"/>
          </w:p>
          <w:p w:rsidR="00524EE5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Свидетельствует о начале оксидации</w:t>
            </w:r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Пряная</w:t>
            </w:r>
            <w:r w:rsidR="00524EE5" w:rsidRPr="005863D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94" w:type="dxa"/>
          </w:tcPr>
          <w:p w:rsidR="002F275D" w:rsidRPr="005863D3" w:rsidRDefault="00B52BB7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Корица, ваниль</w:t>
            </w:r>
          </w:p>
        </w:tc>
        <w:tc>
          <w:tcPr>
            <w:tcW w:w="4962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</w:t>
            </w:r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2F2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Древесная</w:t>
            </w:r>
            <w:r w:rsidR="00524EE5" w:rsidRPr="005863D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94" w:type="dxa"/>
          </w:tcPr>
          <w:p w:rsidR="002F275D" w:rsidRPr="005863D3" w:rsidRDefault="00B52BB7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Дуб,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бальса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, эвкалипт</w:t>
            </w:r>
          </w:p>
        </w:tc>
        <w:tc>
          <w:tcPr>
            <w:tcW w:w="4962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Вина, выдержанные в бочке</w:t>
            </w:r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Эмпириматическая</w:t>
            </w:r>
            <w:proofErr w:type="spellEnd"/>
            <w:r w:rsidR="00524EE5" w:rsidRPr="005863D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94" w:type="dxa"/>
          </w:tcPr>
          <w:p w:rsidR="002F275D" w:rsidRPr="005863D3" w:rsidRDefault="00B52BB7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Какао, поджаренный хлеб</w:t>
            </w:r>
          </w:p>
        </w:tc>
        <w:tc>
          <w:tcPr>
            <w:tcW w:w="4962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Таннат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Гренаш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Мурведр</w:t>
            </w:r>
            <w:proofErr w:type="spellEnd"/>
          </w:p>
        </w:tc>
      </w:tr>
      <w:tr w:rsidR="002F275D" w:rsidRPr="005863D3" w:rsidTr="005863D3">
        <w:tc>
          <w:tcPr>
            <w:tcW w:w="2127" w:type="dxa"/>
          </w:tcPr>
          <w:p w:rsidR="002F275D" w:rsidRPr="005863D3" w:rsidRDefault="002F275D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Животная</w:t>
            </w:r>
            <w:r w:rsidR="00524EE5" w:rsidRPr="005863D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394" w:type="dxa"/>
          </w:tcPr>
          <w:p w:rsidR="002F275D" w:rsidRPr="005863D3" w:rsidRDefault="00B52BB7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Мясной сок, кожа, дичь</w:t>
            </w:r>
          </w:p>
        </w:tc>
        <w:tc>
          <w:tcPr>
            <w:tcW w:w="4962" w:type="dxa"/>
          </w:tcPr>
          <w:p w:rsidR="002F275D" w:rsidRPr="005863D3" w:rsidRDefault="00524EE5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Развитые вина,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Гренаш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Мурведр</w:t>
            </w:r>
            <w:proofErr w:type="spellEnd"/>
          </w:p>
        </w:tc>
      </w:tr>
    </w:tbl>
    <w:p w:rsidR="002F275D" w:rsidRPr="005863D3" w:rsidRDefault="00524EE5" w:rsidP="005863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63D3">
        <w:rPr>
          <w:rFonts w:ascii="Times New Roman" w:hAnsi="Times New Roman" w:cs="Times New Roman"/>
          <w:sz w:val="20"/>
          <w:szCs w:val="20"/>
        </w:rPr>
        <w:t xml:space="preserve">* Эти группы встречаются в винах, выдержанных в бочке или изготовленных из очень зрелых ягод сортов Сира, Каберне или </w:t>
      </w:r>
      <w:proofErr w:type="gramStart"/>
      <w:r w:rsidRPr="005863D3">
        <w:rPr>
          <w:rFonts w:ascii="Times New Roman" w:hAnsi="Times New Roman" w:cs="Times New Roman"/>
          <w:sz w:val="20"/>
          <w:szCs w:val="20"/>
        </w:rPr>
        <w:t>Мерло</w:t>
      </w:r>
      <w:proofErr w:type="gramEnd"/>
      <w:r w:rsidRPr="005863D3">
        <w:rPr>
          <w:rFonts w:ascii="Times New Roman" w:hAnsi="Times New Roman" w:cs="Times New Roman"/>
          <w:sz w:val="20"/>
          <w:szCs w:val="20"/>
        </w:rPr>
        <w:t xml:space="preserve">, а также из сортов </w:t>
      </w:r>
      <w:proofErr w:type="spellStart"/>
      <w:r w:rsidRPr="005863D3">
        <w:rPr>
          <w:rFonts w:ascii="Times New Roman" w:hAnsi="Times New Roman" w:cs="Times New Roman"/>
          <w:sz w:val="20"/>
          <w:szCs w:val="20"/>
        </w:rPr>
        <w:t>Мурведр</w:t>
      </w:r>
      <w:proofErr w:type="spellEnd"/>
      <w:r w:rsidRPr="005863D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863D3">
        <w:rPr>
          <w:rFonts w:ascii="Times New Roman" w:hAnsi="Times New Roman" w:cs="Times New Roman"/>
          <w:sz w:val="20"/>
          <w:szCs w:val="20"/>
        </w:rPr>
        <w:t>Таннат</w:t>
      </w:r>
      <w:proofErr w:type="spellEnd"/>
      <w:r w:rsidRPr="005863D3">
        <w:rPr>
          <w:rFonts w:ascii="Times New Roman" w:hAnsi="Times New Roman" w:cs="Times New Roman"/>
          <w:sz w:val="20"/>
          <w:szCs w:val="20"/>
        </w:rPr>
        <w:t>.</w:t>
      </w:r>
    </w:p>
    <w:p w:rsidR="00925BD6" w:rsidRDefault="00524EE5" w:rsidP="005863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63D3">
        <w:rPr>
          <w:rFonts w:ascii="Times New Roman" w:hAnsi="Times New Roman" w:cs="Times New Roman"/>
          <w:sz w:val="20"/>
          <w:szCs w:val="20"/>
        </w:rPr>
        <w:t>** Эта ароматическая группа может исчезнуть при аэрации. Слишком ярко выраженные запахи мяса диких животных в вине свидетельствует о его дефекте.</w:t>
      </w:r>
    </w:p>
    <w:p w:rsidR="005863D3" w:rsidRPr="005863D3" w:rsidRDefault="005863D3" w:rsidP="005863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5BD6" w:rsidRPr="005863D3" w:rsidRDefault="00925BD6" w:rsidP="00586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3D3">
        <w:rPr>
          <w:rFonts w:ascii="Times New Roman" w:hAnsi="Times New Roman" w:cs="Times New Roman"/>
          <w:b/>
          <w:sz w:val="20"/>
          <w:szCs w:val="20"/>
        </w:rPr>
        <w:t>Ароматические группы розовых вин</w:t>
      </w:r>
    </w:p>
    <w:tbl>
      <w:tblPr>
        <w:tblStyle w:val="a3"/>
        <w:tblW w:w="11483" w:type="dxa"/>
        <w:tblInd w:w="-289" w:type="dxa"/>
        <w:tblLook w:val="04A0" w:firstRow="1" w:lastRow="0" w:firstColumn="1" w:lastColumn="0" w:noHBand="0" w:noVBand="1"/>
      </w:tblPr>
      <w:tblGrid>
        <w:gridCol w:w="1638"/>
        <w:gridCol w:w="5025"/>
        <w:gridCol w:w="4820"/>
      </w:tblGrid>
      <w:tr w:rsidR="00925BD6" w:rsidRPr="005863D3" w:rsidTr="005863D3">
        <w:tc>
          <w:tcPr>
            <w:tcW w:w="1638" w:type="dxa"/>
          </w:tcPr>
          <w:p w:rsidR="00925BD6" w:rsidRPr="005863D3" w:rsidRDefault="00925BD6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5025" w:type="dxa"/>
          </w:tcPr>
          <w:p w:rsidR="00925BD6" w:rsidRPr="005863D3" w:rsidRDefault="00925BD6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Ароматы</w:t>
            </w:r>
          </w:p>
        </w:tc>
        <w:tc>
          <w:tcPr>
            <w:tcW w:w="4820" w:type="dxa"/>
          </w:tcPr>
          <w:p w:rsidR="00925BD6" w:rsidRPr="005863D3" w:rsidRDefault="00925BD6" w:rsidP="00586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b/>
                <w:sz w:val="20"/>
                <w:szCs w:val="20"/>
              </w:rPr>
              <w:t>Вина</w:t>
            </w:r>
          </w:p>
        </w:tc>
      </w:tr>
      <w:tr w:rsidR="00925BD6" w:rsidRPr="005863D3" w:rsidTr="005863D3">
        <w:tc>
          <w:tcPr>
            <w:tcW w:w="1638" w:type="dxa"/>
          </w:tcPr>
          <w:p w:rsidR="00925BD6" w:rsidRPr="005863D3" w:rsidRDefault="00925BD6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Растительная</w:t>
            </w:r>
          </w:p>
        </w:tc>
        <w:tc>
          <w:tcPr>
            <w:tcW w:w="5025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Листья черной смородины, перец</w:t>
            </w:r>
          </w:p>
        </w:tc>
        <w:tc>
          <w:tcPr>
            <w:tcW w:w="4820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Розовые вина из сорта Каберне</w:t>
            </w:r>
          </w:p>
        </w:tc>
      </w:tr>
      <w:tr w:rsidR="00925BD6" w:rsidRPr="005863D3" w:rsidTr="005863D3">
        <w:tc>
          <w:tcPr>
            <w:tcW w:w="1638" w:type="dxa"/>
          </w:tcPr>
          <w:p w:rsidR="00925BD6" w:rsidRPr="005863D3" w:rsidRDefault="00925BD6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5025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Цветки апельсинового дерева, боярышник, цветки персикового дерева, цветки винограда, пион, роза, липа, ирис, фиалка, гвоздика, вереск, дрок, сухие цветы</w:t>
            </w:r>
          </w:p>
        </w:tc>
        <w:tc>
          <w:tcPr>
            <w:tcW w:w="4820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Розовые вина из сортов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Негрет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Пино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 Нуар</w:t>
            </w:r>
          </w:p>
        </w:tc>
      </w:tr>
      <w:tr w:rsidR="00925BD6" w:rsidRPr="005863D3" w:rsidTr="005863D3">
        <w:tc>
          <w:tcPr>
            <w:tcW w:w="1638" w:type="dxa"/>
          </w:tcPr>
          <w:p w:rsidR="00925BD6" w:rsidRPr="005863D3" w:rsidRDefault="00925BD6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Фруктовая </w:t>
            </w:r>
          </w:p>
        </w:tc>
        <w:tc>
          <w:tcPr>
            <w:tcW w:w="5025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Вишня, красная и черная смородина</w:t>
            </w:r>
          </w:p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Клубника, малина</w:t>
            </w:r>
          </w:p>
          <w:p w:rsidR="005863D3" w:rsidRDefault="005863D3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Абрикос, персик, груша, яблоко, свежий инжир</w:t>
            </w:r>
          </w:p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Цитрусовые, экзотические фрукты, свежий миндаль</w:t>
            </w:r>
          </w:p>
        </w:tc>
        <w:tc>
          <w:tcPr>
            <w:tcW w:w="4820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Розовые вина из сорта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Пино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 Нуар</w:t>
            </w:r>
          </w:p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Розовые вина из сортов Каберне,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Таннат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Сенсо</w:t>
            </w:r>
            <w:proofErr w:type="spellEnd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Гролло</w:t>
            </w:r>
            <w:proofErr w:type="spellEnd"/>
          </w:p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Розовые вина из сорта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Гренаш</w:t>
            </w:r>
            <w:proofErr w:type="spellEnd"/>
          </w:p>
          <w:p w:rsidR="00925BD6" w:rsidRPr="005863D3" w:rsidRDefault="00096C38" w:rsidP="008F35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Розовые технологи</w:t>
            </w:r>
            <w:r w:rsidR="00925BD6" w:rsidRPr="005863D3">
              <w:rPr>
                <w:rFonts w:ascii="Times New Roman" w:hAnsi="Times New Roman" w:cs="Times New Roman"/>
                <w:sz w:val="20"/>
                <w:szCs w:val="20"/>
              </w:rPr>
              <w:t>ческие вина</w:t>
            </w:r>
          </w:p>
        </w:tc>
      </w:tr>
      <w:tr w:rsidR="00925BD6" w:rsidRPr="005863D3" w:rsidTr="005863D3">
        <w:tc>
          <w:tcPr>
            <w:tcW w:w="1638" w:type="dxa"/>
          </w:tcPr>
          <w:p w:rsidR="00925BD6" w:rsidRPr="005863D3" w:rsidRDefault="00925BD6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Ферментативная</w:t>
            </w:r>
          </w:p>
        </w:tc>
        <w:tc>
          <w:tcPr>
            <w:tcW w:w="5025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Дрожжи, фруктовые леденцы</w:t>
            </w:r>
          </w:p>
        </w:tc>
        <w:tc>
          <w:tcPr>
            <w:tcW w:w="4820" w:type="dxa"/>
          </w:tcPr>
          <w:p w:rsidR="00925BD6" w:rsidRPr="005863D3" w:rsidRDefault="00925BD6" w:rsidP="00096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Розовые техн</w:t>
            </w:r>
            <w:r w:rsidR="00096C38" w:rsidRPr="005863D3">
              <w:rPr>
                <w:rFonts w:ascii="Times New Roman" w:hAnsi="Times New Roman" w:cs="Times New Roman"/>
                <w:sz w:val="20"/>
                <w:szCs w:val="20"/>
              </w:rPr>
              <w:t>ологи</w:t>
            </w: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ческие вина</w:t>
            </w:r>
          </w:p>
        </w:tc>
      </w:tr>
      <w:tr w:rsidR="00925BD6" w:rsidRPr="005863D3" w:rsidTr="005863D3">
        <w:tc>
          <w:tcPr>
            <w:tcW w:w="1638" w:type="dxa"/>
          </w:tcPr>
          <w:p w:rsidR="00925BD6" w:rsidRPr="005863D3" w:rsidRDefault="00925BD6" w:rsidP="00A82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Пряная</w:t>
            </w:r>
          </w:p>
        </w:tc>
        <w:tc>
          <w:tcPr>
            <w:tcW w:w="5025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- Перец</w:t>
            </w:r>
          </w:p>
        </w:tc>
        <w:tc>
          <w:tcPr>
            <w:tcW w:w="4820" w:type="dxa"/>
          </w:tcPr>
          <w:p w:rsidR="00925BD6" w:rsidRPr="005863D3" w:rsidRDefault="00925BD6" w:rsidP="00A82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3D3">
              <w:rPr>
                <w:rFonts w:ascii="Times New Roman" w:hAnsi="Times New Roman" w:cs="Times New Roman"/>
                <w:sz w:val="20"/>
                <w:szCs w:val="20"/>
              </w:rPr>
              <w:t xml:space="preserve">- Розовые вина из сортов Сира, </w:t>
            </w:r>
            <w:proofErr w:type="spellStart"/>
            <w:r w:rsidRPr="005863D3">
              <w:rPr>
                <w:rFonts w:ascii="Times New Roman" w:hAnsi="Times New Roman" w:cs="Times New Roman"/>
                <w:sz w:val="20"/>
                <w:szCs w:val="20"/>
              </w:rPr>
              <w:t>Мурведр</w:t>
            </w:r>
            <w:proofErr w:type="spellEnd"/>
          </w:p>
        </w:tc>
      </w:tr>
    </w:tbl>
    <w:p w:rsidR="00A9385F" w:rsidRPr="005863D3" w:rsidRDefault="00A9385F" w:rsidP="00A9385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9385F" w:rsidRPr="005863D3" w:rsidSect="005863D3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AC9"/>
    <w:multiLevelType w:val="hybridMultilevel"/>
    <w:tmpl w:val="EC668C02"/>
    <w:lvl w:ilvl="0" w:tplc="3760AE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6"/>
    <w:rsid w:val="00006477"/>
    <w:rsid w:val="00050C36"/>
    <w:rsid w:val="00096C38"/>
    <w:rsid w:val="0012760F"/>
    <w:rsid w:val="002F275D"/>
    <w:rsid w:val="00454D0A"/>
    <w:rsid w:val="00524EE5"/>
    <w:rsid w:val="005863D3"/>
    <w:rsid w:val="008F35D6"/>
    <w:rsid w:val="00925BD6"/>
    <w:rsid w:val="00A9385F"/>
    <w:rsid w:val="00B52BB7"/>
    <w:rsid w:val="00BC4B06"/>
    <w:rsid w:val="00D916DC"/>
    <w:rsid w:val="00E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BBF8"/>
  <w15:chartTrackingRefBased/>
  <w15:docId w15:val="{F0190814-A9A6-4F12-98C6-E1F5BA65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2021-02-10T09:38:00Z</dcterms:created>
  <dcterms:modified xsi:type="dcterms:W3CDTF">2021-02-12T11:41:00Z</dcterms:modified>
</cp:coreProperties>
</file>